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未复工的项目名单（17家）</w:t>
      </w:r>
    </w:p>
    <w:bookmarkEnd w:id="0"/>
    <w:p>
      <w:pPr>
        <w:snapToGrid w:val="0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4125"/>
        <w:gridCol w:w="38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8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lang w:bidi="ar"/>
              </w:rPr>
              <w:t>承接机构名称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家门口的青少年宫项目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杭州市滨江区社区少年宫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杭州市牵手计划项目（项目2）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杭州青悦社会工作服务中心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个体康复技术（ISP）在社区精神疾病患者管理中的应用项目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杭州市江干区慧灵托管中心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农村老年人心理关爱辅导项目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建德市健康志愿者协会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文化养老社区行项目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杭州阳光艺术专修学校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老年痴呆（AD）患者的早期识别和社区看护培训项目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杭州市上城区芮嘉社会工作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心理助力·成功银龄项目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杭州市下城区佰乐驿站居家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养老服务中心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银龄互助为老服务项目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杭州市下城区易道社会工作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示范型失能老年人助浴项目（临安区）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杭州市临安区太湖源福寿颐养院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农村留守儿童关爱项目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建德市心安驿站心理健康服务中心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2019年度乡镇（街道）社会组织服务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中心能力建设公益创投项目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杭州市西湖区三墩社会组织服务中心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2019年度乡镇（街道）社会组织服务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中心能力建设公益创投项目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杭州市余杭区塘栖社会组织服务中心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2019年度乡镇（街道）社会组织服务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中心能力建设公益创投项目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桐庐县钟山乡社会组织服务中心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2019年度乡镇（街道）社会组织服务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中心能力建设公益创投项目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淳安县屏门乡社会组织服务中心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2019年度乡镇（街道）社会组织服务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中心能力建设公益创投项目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杭州市下城区天水街道社会组织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2019年度乡镇（街道）社会组织服务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中心能力建设公益创投项目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杭州大江东新湾街道社会组织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2019年度乡镇（街道）社会组织服务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中心能力建设公益创投项目</w:t>
            </w:r>
          </w:p>
        </w:tc>
        <w:tc>
          <w:tcPr>
            <w:tcW w:w="3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杭州市余杭区闲林社会组织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05BF9"/>
    <w:rsid w:val="75B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2020-05-26T07:42:00Z</dcterms:created>
  <dc:creator>章晶</dc:creator>
  <cp:lastModifiedBy>章晶</cp:lastModifiedBy>
  <dcterms:modified xsi:type="dcterms:W3CDTF">2020-05-26T07:43:18Z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